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360" w:rsidRPr="002B171D" w:rsidRDefault="00610360" w:rsidP="00610360">
      <w:pPr>
        <w:spacing w:line="240" w:lineRule="auto"/>
        <w:contextualSpacing/>
        <w:jc w:val="right"/>
        <w:rPr>
          <w:rFonts w:ascii="Arial" w:hAnsi="Arial" w:cs="Arial"/>
          <w:sz w:val="24"/>
          <w:szCs w:val="24"/>
        </w:rPr>
      </w:pP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РОССИЙСКАЯ ФЕДЕРАЦИЯ </w:t>
      </w: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АДМИНИСТРАЦИЯ БОГОТОЛЬСОГО СЕЛЬСОВЕТА</w:t>
      </w: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БОГОТОЛЬСКОГО РАЙОНА</w:t>
      </w: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КРАСНОЯРСКОГО КРАЯ</w:t>
      </w: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610360" w:rsidRPr="002B171D" w:rsidRDefault="00610360" w:rsidP="00610360">
      <w:pPr>
        <w:spacing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ПОСТАНОВЛЕНИЕ</w:t>
      </w:r>
    </w:p>
    <w:p w:rsidR="00952A7B" w:rsidRPr="002B171D" w:rsidRDefault="00952A7B" w:rsidP="00547923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:rsidR="002B6205" w:rsidRPr="002B171D" w:rsidRDefault="002B6205" w:rsidP="00547923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:rsidR="002B6205" w:rsidRPr="002B171D" w:rsidRDefault="00EE37F4" w:rsidP="004C34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11.01</w:t>
      </w:r>
      <w:r w:rsidR="00610360" w:rsidRPr="002B171D">
        <w:rPr>
          <w:rFonts w:ascii="Arial" w:hAnsi="Arial" w:cs="Arial"/>
          <w:sz w:val="24"/>
          <w:szCs w:val="24"/>
        </w:rPr>
        <w:t>.</w:t>
      </w:r>
      <w:r w:rsidRPr="002B171D">
        <w:rPr>
          <w:rFonts w:ascii="Arial" w:hAnsi="Arial" w:cs="Arial"/>
          <w:sz w:val="24"/>
          <w:szCs w:val="24"/>
        </w:rPr>
        <w:t xml:space="preserve"> 2017</w:t>
      </w:r>
      <w:r w:rsidR="002B6205" w:rsidRPr="002B171D">
        <w:rPr>
          <w:rFonts w:ascii="Arial" w:hAnsi="Arial" w:cs="Arial"/>
          <w:sz w:val="24"/>
          <w:szCs w:val="24"/>
        </w:rPr>
        <w:t xml:space="preserve"> г.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</w:t>
      </w:r>
      <w:r w:rsidR="002B6205" w:rsidRPr="002B171D">
        <w:rPr>
          <w:rFonts w:ascii="Arial" w:hAnsi="Arial" w:cs="Arial"/>
          <w:sz w:val="24"/>
          <w:szCs w:val="24"/>
        </w:rPr>
        <w:t xml:space="preserve">№ </w:t>
      </w:r>
      <w:r w:rsidRPr="002B171D">
        <w:rPr>
          <w:rFonts w:ascii="Arial" w:hAnsi="Arial" w:cs="Arial"/>
          <w:sz w:val="24"/>
          <w:szCs w:val="24"/>
        </w:rPr>
        <w:t>01</w:t>
      </w:r>
      <w:r w:rsidR="002B6205" w:rsidRPr="002B171D">
        <w:rPr>
          <w:rFonts w:ascii="Arial" w:hAnsi="Arial" w:cs="Arial"/>
          <w:sz w:val="24"/>
          <w:szCs w:val="24"/>
        </w:rPr>
        <w:t xml:space="preserve"> </w:t>
      </w:r>
    </w:p>
    <w:p w:rsidR="003027F5" w:rsidRPr="002B171D" w:rsidRDefault="003027F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bCs/>
          <w:sz w:val="24"/>
          <w:szCs w:val="24"/>
          <w:lang w:eastAsia="ru-RU"/>
        </w:rPr>
        <w:t> </w:t>
      </w:r>
    </w:p>
    <w:p w:rsidR="004C34DC" w:rsidRPr="002B171D" w:rsidRDefault="004C34DC" w:rsidP="0054792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2B171D">
        <w:rPr>
          <w:rFonts w:ascii="Arial" w:hAnsi="Arial" w:cs="Arial"/>
          <w:sz w:val="24"/>
          <w:szCs w:val="24"/>
        </w:rPr>
        <w:t>Об утверждении Порядка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Pr="002B171D">
        <w:rPr>
          <w:rFonts w:ascii="Arial" w:hAnsi="Arial" w:cs="Arial"/>
          <w:sz w:val="24"/>
          <w:szCs w:val="24"/>
        </w:rPr>
        <w:t>принятия решений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Pr="002B171D">
        <w:rPr>
          <w:rFonts w:ascii="Arial" w:hAnsi="Arial" w:cs="Arial"/>
          <w:sz w:val="24"/>
          <w:szCs w:val="24"/>
        </w:rPr>
        <w:t>о признании безнадежной</w:t>
      </w:r>
      <w:r w:rsidR="00547923" w:rsidRPr="002B171D">
        <w:rPr>
          <w:rFonts w:ascii="Arial" w:hAnsi="Arial" w:cs="Arial"/>
          <w:sz w:val="24"/>
          <w:szCs w:val="24"/>
        </w:rPr>
        <w:t xml:space="preserve"> </w:t>
      </w:r>
      <w:r w:rsidRPr="002B171D">
        <w:rPr>
          <w:rFonts w:ascii="Arial" w:eastAsia="Times New Roman" w:hAnsi="Arial" w:cs="Arial"/>
          <w:sz w:val="24"/>
          <w:szCs w:val="24"/>
          <w:lang w:eastAsia="ru-RU"/>
        </w:rPr>
        <w:t>к взысканию</w:t>
      </w:r>
      <w:r w:rsidR="00F13B0E"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задолженности</w:t>
      </w:r>
      <w:r w:rsidR="002B171D"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B171D">
        <w:rPr>
          <w:rFonts w:ascii="Arial" w:eastAsia="Times New Roman" w:hAnsi="Arial" w:cs="Arial"/>
          <w:sz w:val="24"/>
          <w:szCs w:val="24"/>
          <w:lang w:eastAsia="ru-RU"/>
        </w:rPr>
        <w:t>по платежам в бюджет</w:t>
      </w:r>
      <w:proofErr w:type="gramEnd"/>
      <w:r w:rsidR="002B171D"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13B0E" w:rsidRPr="002B171D">
        <w:rPr>
          <w:rFonts w:ascii="Arial" w:eastAsia="Times New Roman" w:hAnsi="Arial" w:cs="Arial"/>
          <w:sz w:val="24"/>
          <w:szCs w:val="24"/>
          <w:lang w:eastAsia="ru-RU"/>
        </w:rPr>
        <w:t>муниц</w:t>
      </w:r>
      <w:r w:rsidR="00610360" w:rsidRPr="002B171D">
        <w:rPr>
          <w:rFonts w:ascii="Arial" w:eastAsia="Times New Roman" w:hAnsi="Arial" w:cs="Arial"/>
          <w:sz w:val="24"/>
          <w:szCs w:val="24"/>
          <w:lang w:eastAsia="ru-RU"/>
        </w:rPr>
        <w:t>ипального образования Боготольский</w:t>
      </w:r>
      <w:r w:rsidR="00E56D87"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</w:t>
      </w:r>
    </w:p>
    <w:p w:rsidR="003027F5" w:rsidRDefault="003027F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423C05">
        <w:rPr>
          <w:rFonts w:ascii="Arial" w:eastAsia="Times New Roman" w:hAnsi="Arial" w:cs="Arial"/>
          <w:sz w:val="24"/>
          <w:szCs w:val="24"/>
          <w:lang w:eastAsia="ru-RU"/>
        </w:rPr>
        <w:t>( в ред. постановления от 15.10.2020 № 51</w:t>
      </w:r>
      <w:r w:rsidR="00CE49FB">
        <w:rPr>
          <w:rFonts w:ascii="Arial" w:eastAsia="Times New Roman" w:hAnsi="Arial" w:cs="Arial"/>
          <w:sz w:val="24"/>
          <w:szCs w:val="24"/>
          <w:lang w:eastAsia="ru-RU"/>
        </w:rPr>
        <w:t>, от 16.11.2023 № 70-п</w:t>
      </w:r>
      <w:r w:rsidR="00423C05"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423C05" w:rsidRPr="002B171D" w:rsidRDefault="00423C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027F5" w:rsidRPr="002B171D" w:rsidRDefault="003027F5" w:rsidP="004C34D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Руководствуясь ст. 120, п. 4 ст. 121 Бюджетного </w:t>
      </w:r>
      <w:hyperlink r:id="rId7" w:tgtFrame="Logical" w:history="1">
        <w:r w:rsidRPr="002B171D">
          <w:rPr>
            <w:rFonts w:ascii="Arial" w:eastAsia="Times New Roman" w:hAnsi="Arial" w:cs="Arial"/>
            <w:sz w:val="24"/>
            <w:szCs w:val="24"/>
            <w:lang w:eastAsia="ru-RU"/>
          </w:rPr>
          <w:t>кодекса</w:t>
        </w:r>
      </w:hyperlink>
      <w:r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 Российской Федерации, в целях регистрации и учета муниципального долга муниципального образования </w:t>
      </w:r>
      <w:r w:rsidR="00610360" w:rsidRPr="002B171D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r w:rsidR="002B6205"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сельсовета</w:t>
      </w:r>
    </w:p>
    <w:p w:rsidR="00EB6C79" w:rsidRPr="002B171D" w:rsidRDefault="003027F5" w:rsidP="00C75890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4C34DC" w:rsidRPr="002B171D" w:rsidRDefault="002B171D" w:rsidP="002B171D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B6C79" w:rsidRPr="002B171D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Pr="002B171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C34DC" w:rsidRPr="002B171D">
        <w:rPr>
          <w:rFonts w:ascii="Arial" w:hAnsi="Arial" w:cs="Arial"/>
          <w:sz w:val="24"/>
          <w:szCs w:val="24"/>
        </w:rPr>
        <w:t>Утвердить Порядок принятия</w:t>
      </w:r>
      <w:r w:rsidRPr="002B171D">
        <w:rPr>
          <w:rFonts w:ascii="Arial" w:hAnsi="Arial" w:cs="Arial"/>
          <w:sz w:val="24"/>
          <w:szCs w:val="24"/>
        </w:rPr>
        <w:t xml:space="preserve"> </w:t>
      </w:r>
      <w:r w:rsidR="004C34DC" w:rsidRPr="002B171D">
        <w:rPr>
          <w:rFonts w:ascii="Arial" w:hAnsi="Arial" w:cs="Arial"/>
          <w:sz w:val="24"/>
          <w:szCs w:val="24"/>
        </w:rPr>
        <w:t>решений о признании безнадежной к взысканию задолженности по платежам в бюджет муниц</w:t>
      </w:r>
      <w:r w:rsidR="00610360" w:rsidRPr="002B171D">
        <w:rPr>
          <w:rFonts w:ascii="Arial" w:hAnsi="Arial" w:cs="Arial"/>
          <w:sz w:val="24"/>
          <w:szCs w:val="24"/>
        </w:rPr>
        <w:t>ипального образования Боготольский</w:t>
      </w:r>
      <w:r w:rsidR="004C34DC" w:rsidRPr="002B171D">
        <w:rPr>
          <w:rFonts w:ascii="Arial" w:hAnsi="Arial" w:cs="Arial"/>
          <w:sz w:val="24"/>
          <w:szCs w:val="24"/>
        </w:rPr>
        <w:t xml:space="preserve"> сельсовет</w:t>
      </w:r>
      <w:r w:rsidR="00C75890" w:rsidRPr="002B171D">
        <w:rPr>
          <w:rFonts w:ascii="Arial" w:hAnsi="Arial" w:cs="Arial"/>
          <w:sz w:val="24"/>
          <w:szCs w:val="24"/>
        </w:rPr>
        <w:t>,</w:t>
      </w:r>
      <w:r w:rsidR="004C34DC" w:rsidRPr="002B171D">
        <w:rPr>
          <w:rFonts w:ascii="Arial" w:hAnsi="Arial" w:cs="Arial"/>
          <w:i/>
          <w:sz w:val="24"/>
          <w:szCs w:val="24"/>
        </w:rPr>
        <w:t xml:space="preserve"> </w:t>
      </w:r>
      <w:r w:rsidR="00EB6C79" w:rsidRPr="002B171D">
        <w:rPr>
          <w:rFonts w:ascii="Arial" w:hAnsi="Arial" w:cs="Arial"/>
          <w:sz w:val="24"/>
          <w:szCs w:val="24"/>
        </w:rPr>
        <w:t>согласно приложению</w:t>
      </w:r>
      <w:r w:rsidR="00C75890" w:rsidRPr="002B171D">
        <w:rPr>
          <w:rFonts w:ascii="Arial" w:hAnsi="Arial" w:cs="Arial"/>
          <w:sz w:val="24"/>
          <w:szCs w:val="24"/>
        </w:rPr>
        <w:t xml:space="preserve"> 1.</w:t>
      </w:r>
    </w:p>
    <w:p w:rsidR="00EB6C79" w:rsidRPr="002B171D" w:rsidRDefault="002B171D" w:rsidP="002B171D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</w:t>
      </w:r>
      <w:r w:rsidR="00EB6C79" w:rsidRPr="002B171D">
        <w:rPr>
          <w:rFonts w:ascii="Arial" w:hAnsi="Arial" w:cs="Arial"/>
          <w:sz w:val="24"/>
          <w:szCs w:val="24"/>
        </w:rPr>
        <w:t>2.</w:t>
      </w:r>
      <w:r w:rsidR="00610360" w:rsidRPr="002B171D">
        <w:rPr>
          <w:rFonts w:ascii="Arial" w:hAnsi="Arial" w:cs="Arial"/>
          <w:sz w:val="24"/>
          <w:szCs w:val="24"/>
        </w:rPr>
        <w:t xml:space="preserve"> </w:t>
      </w:r>
      <w:r w:rsidR="00EB6C79" w:rsidRPr="002B171D">
        <w:rPr>
          <w:rFonts w:ascii="Arial" w:hAnsi="Arial" w:cs="Arial"/>
          <w:sz w:val="24"/>
          <w:szCs w:val="24"/>
        </w:rPr>
        <w:t xml:space="preserve">Создать постоянно действующую комиссию Администрации </w:t>
      </w:r>
      <w:r w:rsidR="00610360" w:rsidRPr="002B171D">
        <w:rPr>
          <w:rFonts w:ascii="Arial" w:hAnsi="Arial" w:cs="Arial"/>
          <w:sz w:val="24"/>
          <w:szCs w:val="24"/>
        </w:rPr>
        <w:t>Боготольского</w:t>
      </w:r>
      <w:r w:rsidR="00C75890" w:rsidRPr="002B171D">
        <w:rPr>
          <w:rFonts w:ascii="Arial" w:hAnsi="Arial" w:cs="Arial"/>
          <w:sz w:val="24"/>
          <w:szCs w:val="24"/>
        </w:rPr>
        <w:t xml:space="preserve"> сельсовета </w:t>
      </w:r>
      <w:r w:rsidR="00EB6C79" w:rsidRPr="002B171D">
        <w:rPr>
          <w:rFonts w:ascii="Arial" w:hAnsi="Arial" w:cs="Arial"/>
          <w:sz w:val="24"/>
          <w:szCs w:val="24"/>
        </w:rPr>
        <w:t xml:space="preserve">по вопросам признания и списания безнадежной к взысканию задолженности перед местным бюджетом по неналоговым платежам в </w:t>
      </w:r>
      <w:hyperlink w:anchor="P35" w:history="1">
        <w:r w:rsidR="00EB6C79" w:rsidRPr="002B171D">
          <w:rPr>
            <w:rFonts w:ascii="Arial" w:hAnsi="Arial" w:cs="Arial"/>
            <w:sz w:val="24"/>
            <w:szCs w:val="24"/>
          </w:rPr>
          <w:t>составе</w:t>
        </w:r>
      </w:hyperlink>
      <w:r w:rsidR="00E45F64" w:rsidRPr="002B171D">
        <w:rPr>
          <w:rFonts w:ascii="Arial" w:hAnsi="Arial" w:cs="Arial"/>
          <w:sz w:val="24"/>
          <w:szCs w:val="24"/>
        </w:rPr>
        <w:t xml:space="preserve"> согласно приложению 2</w:t>
      </w:r>
      <w:r w:rsidR="00EB6C79" w:rsidRPr="002B171D">
        <w:rPr>
          <w:rFonts w:ascii="Arial" w:hAnsi="Arial" w:cs="Arial"/>
          <w:sz w:val="24"/>
          <w:szCs w:val="24"/>
        </w:rPr>
        <w:t>.</w:t>
      </w:r>
    </w:p>
    <w:p w:rsidR="00610360" w:rsidRPr="002B171D" w:rsidRDefault="00EB6C79" w:rsidP="00610360">
      <w:pPr>
        <w:tabs>
          <w:tab w:val="left" w:pos="4395"/>
        </w:tabs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3</w:t>
      </w:r>
      <w:r w:rsidR="004C34DC" w:rsidRPr="002B171D">
        <w:rPr>
          <w:rFonts w:ascii="Arial" w:hAnsi="Arial" w:cs="Arial"/>
          <w:sz w:val="24"/>
          <w:szCs w:val="24"/>
        </w:rPr>
        <w:t xml:space="preserve">. </w:t>
      </w:r>
      <w:r w:rsidR="00610360" w:rsidRPr="002B171D">
        <w:rPr>
          <w:rFonts w:ascii="Arial" w:eastAsia="Calibri" w:hAnsi="Arial" w:cs="Arial"/>
          <w:sz w:val="24"/>
          <w:szCs w:val="24"/>
        </w:rPr>
        <w:t>Настоящее постановление</w:t>
      </w:r>
      <w:r w:rsidR="002B171D" w:rsidRPr="002B171D">
        <w:rPr>
          <w:rFonts w:ascii="Arial" w:eastAsia="Calibri" w:hAnsi="Arial" w:cs="Arial"/>
          <w:sz w:val="24"/>
          <w:szCs w:val="24"/>
        </w:rPr>
        <w:t xml:space="preserve"> </w:t>
      </w:r>
      <w:r w:rsidR="00610360" w:rsidRPr="002B171D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опубликовать в общественно-политической газете «Земля </w:t>
      </w:r>
      <w:proofErr w:type="spellStart"/>
      <w:r w:rsidR="00610360" w:rsidRPr="002B171D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боготольская</w:t>
      </w:r>
      <w:proofErr w:type="spellEnd"/>
      <w:r w:rsidR="00610360" w:rsidRPr="002B171D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» и разместить на официальном сайте Боготольского района в сети Интернет </w:t>
      </w:r>
      <w:hyperlink r:id="rId8" w:history="1"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  <w:lang w:val="en-US"/>
          </w:rPr>
          <w:t>www</w:t>
        </w:r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</w:rPr>
          <w:t>.</w:t>
        </w:r>
        <w:proofErr w:type="spellStart"/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  <w:lang w:val="en-US"/>
          </w:rPr>
          <w:t>bogotol</w:t>
        </w:r>
        <w:proofErr w:type="spellEnd"/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</w:rPr>
          <w:t>-</w:t>
        </w:r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  <w:lang w:val="en-US"/>
          </w:rPr>
          <w:t>r</w:t>
        </w:r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</w:rPr>
          <w:t>.</w:t>
        </w:r>
        <w:proofErr w:type="spellStart"/>
        <w:r w:rsidR="00610360" w:rsidRPr="002B171D">
          <w:rPr>
            <w:rFonts w:ascii="Arial" w:eastAsia="Calibri" w:hAnsi="Arial" w:cs="Arial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</w:hyperlink>
      <w:r w:rsidR="00610360" w:rsidRPr="002B171D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, на странице Боготольского сельсовета.</w:t>
      </w:r>
    </w:p>
    <w:p w:rsidR="004C34DC" w:rsidRPr="002B171D" w:rsidRDefault="002B171D" w:rsidP="002B17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2B171D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EB6C79" w:rsidRPr="002B171D">
        <w:rPr>
          <w:rFonts w:ascii="Arial" w:hAnsi="Arial" w:cs="Arial"/>
          <w:color w:val="000000"/>
          <w:sz w:val="24"/>
          <w:szCs w:val="24"/>
          <w:lang w:eastAsia="ru-RU"/>
        </w:rPr>
        <w:t>4</w:t>
      </w:r>
      <w:r w:rsidR="004C34DC" w:rsidRPr="002B171D">
        <w:rPr>
          <w:rFonts w:ascii="Arial" w:hAnsi="Arial" w:cs="Arial"/>
          <w:color w:val="000000"/>
          <w:sz w:val="24"/>
          <w:szCs w:val="24"/>
          <w:lang w:eastAsia="ru-RU"/>
        </w:rPr>
        <w:t>. Контроль над исполнением настоящего постановления оставляю за собой.</w:t>
      </w:r>
    </w:p>
    <w:p w:rsidR="004C34DC" w:rsidRPr="002B171D" w:rsidRDefault="004C34DC" w:rsidP="00C75890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2B6205" w:rsidRPr="002B171D" w:rsidRDefault="002B6205" w:rsidP="00C758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610360" w:rsidP="006103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Глава Боготольского</w:t>
      </w:r>
      <w:r w:rsidR="002B6205" w:rsidRPr="002B171D">
        <w:rPr>
          <w:rFonts w:ascii="Arial" w:hAnsi="Arial" w:cs="Arial"/>
          <w:sz w:val="24"/>
          <w:szCs w:val="24"/>
        </w:rPr>
        <w:t xml:space="preserve"> сельсовета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Pr="002B171D">
        <w:rPr>
          <w:rFonts w:ascii="Arial" w:hAnsi="Arial" w:cs="Arial"/>
          <w:sz w:val="24"/>
          <w:szCs w:val="24"/>
        </w:rPr>
        <w:t>С.А. Филиппов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</w:p>
    <w:p w:rsidR="003027F5" w:rsidRPr="002B171D" w:rsidRDefault="003027F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B5AC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6205" w:rsidRPr="002B171D" w:rsidRDefault="002B6205" w:rsidP="00F13B0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B5AC2" w:rsidRPr="002B171D" w:rsidRDefault="004B5AC2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027F5" w:rsidRPr="002B171D" w:rsidRDefault="003027F5" w:rsidP="00547923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Приложение 1</w:t>
      </w:r>
    </w:p>
    <w:p w:rsidR="002B6205" w:rsidRPr="002B171D" w:rsidRDefault="005310B9" w:rsidP="0054792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к п</w:t>
      </w:r>
      <w:r w:rsidR="00610360" w:rsidRPr="002B171D">
        <w:rPr>
          <w:rFonts w:ascii="Arial" w:hAnsi="Arial" w:cs="Arial"/>
          <w:sz w:val="24"/>
          <w:szCs w:val="24"/>
        </w:rPr>
        <w:t xml:space="preserve">остановлению </w:t>
      </w:r>
      <w:r w:rsidRPr="002B171D">
        <w:rPr>
          <w:rFonts w:ascii="Arial" w:hAnsi="Arial" w:cs="Arial"/>
          <w:sz w:val="24"/>
          <w:szCs w:val="24"/>
        </w:rPr>
        <w:t>администрации</w:t>
      </w:r>
    </w:p>
    <w:p w:rsidR="002B6205" w:rsidRPr="002B171D" w:rsidRDefault="002B171D" w:rsidP="0054792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</w:t>
      </w:r>
      <w:r w:rsidR="00610360" w:rsidRPr="002B171D">
        <w:rPr>
          <w:rFonts w:ascii="Arial" w:hAnsi="Arial" w:cs="Arial"/>
          <w:sz w:val="24"/>
          <w:szCs w:val="24"/>
        </w:rPr>
        <w:t>Боготольского</w:t>
      </w:r>
      <w:r w:rsidRPr="002B171D">
        <w:rPr>
          <w:rFonts w:ascii="Arial" w:hAnsi="Arial" w:cs="Arial"/>
          <w:sz w:val="24"/>
          <w:szCs w:val="24"/>
        </w:rPr>
        <w:t xml:space="preserve"> </w:t>
      </w:r>
      <w:r w:rsidR="002B6205" w:rsidRPr="002B171D">
        <w:rPr>
          <w:rFonts w:ascii="Arial" w:hAnsi="Arial" w:cs="Arial"/>
          <w:sz w:val="24"/>
          <w:szCs w:val="24"/>
        </w:rPr>
        <w:t>сельсовета</w:t>
      </w:r>
    </w:p>
    <w:p w:rsidR="002B6205" w:rsidRDefault="00EE37F4" w:rsidP="0054792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11.01</w:t>
      </w:r>
      <w:r w:rsidR="00610360" w:rsidRPr="002B171D">
        <w:rPr>
          <w:rFonts w:ascii="Arial" w:hAnsi="Arial" w:cs="Arial"/>
          <w:sz w:val="24"/>
          <w:szCs w:val="24"/>
        </w:rPr>
        <w:t>.</w:t>
      </w:r>
      <w:r w:rsidRPr="002B171D">
        <w:rPr>
          <w:rFonts w:ascii="Arial" w:hAnsi="Arial" w:cs="Arial"/>
          <w:sz w:val="24"/>
          <w:szCs w:val="24"/>
        </w:rPr>
        <w:t>2017</w:t>
      </w:r>
      <w:r w:rsidR="002B6205" w:rsidRPr="002B171D">
        <w:rPr>
          <w:rFonts w:ascii="Arial" w:hAnsi="Arial" w:cs="Arial"/>
          <w:sz w:val="24"/>
          <w:szCs w:val="24"/>
        </w:rPr>
        <w:t xml:space="preserve"> № </w:t>
      </w:r>
      <w:r w:rsidRPr="002B171D">
        <w:rPr>
          <w:rFonts w:ascii="Arial" w:hAnsi="Arial" w:cs="Arial"/>
          <w:sz w:val="24"/>
          <w:szCs w:val="24"/>
        </w:rPr>
        <w:t>01</w:t>
      </w:r>
    </w:p>
    <w:p w:rsidR="00CE49FB" w:rsidRPr="002B171D" w:rsidRDefault="00CE49FB" w:rsidP="0054792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CE49FB" w:rsidRDefault="00CE49FB" w:rsidP="00CE49FB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 xml:space="preserve">Порядок принятия решений о признании безнадежной к взысканию задолженности по платежам в бюджет муниципального образования </w:t>
      </w:r>
      <w:proofErr w:type="spellStart"/>
      <w:r w:rsidRPr="00CE49FB">
        <w:rPr>
          <w:rFonts w:ascii="Arial" w:eastAsia="Calibri" w:hAnsi="Arial" w:cs="Arial"/>
          <w:sz w:val="24"/>
          <w:szCs w:val="24"/>
        </w:rPr>
        <w:t>Боготольский</w:t>
      </w:r>
      <w:proofErr w:type="spellEnd"/>
      <w:r w:rsidRPr="00CE49FB">
        <w:rPr>
          <w:rFonts w:ascii="Arial" w:eastAsia="Calibri" w:hAnsi="Arial" w:cs="Arial"/>
          <w:sz w:val="24"/>
          <w:szCs w:val="24"/>
        </w:rPr>
        <w:t xml:space="preserve"> сельсовет.</w:t>
      </w:r>
    </w:p>
    <w:p w:rsidR="00CE49FB" w:rsidRPr="00CE49FB" w:rsidRDefault="00CE49FB" w:rsidP="00CE49FB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E49FB" w:rsidRPr="00CE49FB" w:rsidRDefault="00CE49FB" w:rsidP="00CE49FB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 xml:space="preserve">1. </w:t>
      </w:r>
      <w:proofErr w:type="gramStart"/>
      <w:r w:rsidRPr="00CE49FB">
        <w:rPr>
          <w:rFonts w:ascii="Arial" w:eastAsia="Calibri" w:hAnsi="Arial" w:cs="Arial"/>
          <w:sz w:val="24"/>
          <w:szCs w:val="24"/>
        </w:rPr>
        <w:t xml:space="preserve">Порядок принятия решений о признании безнадежной к взысканию задолженности по платежам в бюджет муниципального образования </w:t>
      </w:r>
      <w:proofErr w:type="spellStart"/>
      <w:r w:rsidRPr="00CE49FB">
        <w:rPr>
          <w:rFonts w:ascii="Arial" w:eastAsia="Calibri" w:hAnsi="Arial" w:cs="Arial"/>
          <w:sz w:val="24"/>
          <w:szCs w:val="24"/>
        </w:rPr>
        <w:t>Боготольский</w:t>
      </w:r>
      <w:proofErr w:type="spellEnd"/>
      <w:r w:rsidRPr="00CE49FB">
        <w:rPr>
          <w:rFonts w:ascii="Arial" w:eastAsia="Calibri" w:hAnsi="Arial" w:cs="Arial"/>
          <w:sz w:val="24"/>
          <w:szCs w:val="24"/>
        </w:rPr>
        <w:t xml:space="preserve"> сельсовет</w:t>
      </w:r>
      <w:r w:rsidRPr="00CE49FB">
        <w:rPr>
          <w:rFonts w:ascii="Arial" w:eastAsia="Calibri" w:hAnsi="Arial" w:cs="Arial"/>
          <w:i/>
          <w:sz w:val="24"/>
          <w:szCs w:val="24"/>
        </w:rPr>
        <w:t xml:space="preserve"> </w:t>
      </w:r>
      <w:r w:rsidRPr="00CE49FB">
        <w:rPr>
          <w:rFonts w:ascii="Arial" w:eastAsia="Calibri" w:hAnsi="Arial" w:cs="Arial"/>
          <w:sz w:val="24"/>
          <w:szCs w:val="24"/>
        </w:rPr>
        <w:t>(далее – Порядок, местный бюджет) устанавливает основания для принятия администраторами доходов бюджетов Боготольского сельсовета</w:t>
      </w:r>
      <w:r w:rsidRPr="00CE49FB">
        <w:rPr>
          <w:rFonts w:ascii="Arial" w:eastAsia="Calibri" w:hAnsi="Arial" w:cs="Arial"/>
          <w:i/>
          <w:sz w:val="24"/>
          <w:szCs w:val="24"/>
        </w:rPr>
        <w:t xml:space="preserve"> </w:t>
      </w:r>
      <w:r w:rsidRPr="00CE49FB">
        <w:rPr>
          <w:rFonts w:ascii="Arial" w:eastAsia="Calibri" w:hAnsi="Arial" w:cs="Arial"/>
          <w:sz w:val="24"/>
          <w:szCs w:val="24"/>
        </w:rPr>
        <w:t>(далее - администраторы доходов) решения о признании безнадежной к взысканию задолженности по платежам в местный бюджет, перечень документов, необходимых для принятия такого решения, процедуру и сроки его принятия.</w:t>
      </w:r>
      <w:proofErr w:type="gramEnd"/>
    </w:p>
    <w:p w:rsidR="00CE49FB" w:rsidRPr="00CE49FB" w:rsidRDefault="00CE49FB" w:rsidP="00CE49FB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CE49FB" w:rsidRPr="00CE49FB" w:rsidRDefault="00CE49FB" w:rsidP="00CE49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E49FB">
        <w:rPr>
          <w:rFonts w:ascii="Arial" w:eastAsia="Times New Roman" w:hAnsi="Arial" w:cs="Arial"/>
          <w:sz w:val="24"/>
          <w:szCs w:val="24"/>
          <w:lang w:eastAsia="ru-RU"/>
        </w:rPr>
        <w:t>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  <w:proofErr w:type="gramEnd"/>
    </w:p>
    <w:p w:rsidR="00CE49FB" w:rsidRPr="00CE49FB" w:rsidRDefault="00CE49FB" w:rsidP="00CE49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2) признания банкротом индивидуального предпринимателя - плательщика платежей в бюджет в соответствии с Федеральным </w:t>
      </w:r>
      <w:hyperlink r:id="rId9" w:anchor="dst101949" w:history="1">
        <w:r w:rsidRPr="00CE49FB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CE49FB">
        <w:rPr>
          <w:rFonts w:ascii="Arial" w:eastAsia="Times New Roman" w:hAnsi="Arial" w:cs="Arial"/>
          <w:sz w:val="24"/>
          <w:szCs w:val="24"/>
          <w:lang w:eastAsia="ru-RU"/>
        </w:rPr>
        <w:t> от 26 октября 2002 года N 127-ФЗ "О несостоятельности (банкротстве)" - в части задолженности по платежам в бюджет, не погашенной по причине недостаточности имущества должника;</w:t>
      </w:r>
      <w:r w:rsidRPr="00CE49F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 xml:space="preserve">  </w:t>
      </w:r>
    </w:p>
    <w:p w:rsidR="00CE49FB" w:rsidRPr="00CE49FB" w:rsidRDefault="00CE49FB" w:rsidP="00CE49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2.1) признания банкротом гражданина, не являющегося индивидуальным предпринимателем, в соответствии с Федеральным </w:t>
      </w:r>
      <w:hyperlink r:id="rId10" w:history="1">
        <w:r w:rsidRPr="00CE49FB">
          <w:rPr>
            <w:rFonts w:ascii="Arial" w:eastAsia="Times New Roman" w:hAnsi="Arial" w:cs="Arial"/>
            <w:sz w:val="24"/>
            <w:szCs w:val="24"/>
            <w:lang w:eastAsia="ru-RU"/>
          </w:rPr>
          <w:t>законом</w:t>
        </w:r>
      </w:hyperlink>
      <w:r w:rsidRPr="00CE49FB">
        <w:rPr>
          <w:rFonts w:ascii="Arial" w:eastAsia="Times New Roman" w:hAnsi="Arial" w:cs="Arial"/>
          <w:sz w:val="24"/>
          <w:szCs w:val="24"/>
          <w:lang w:eastAsia="ru-RU"/>
        </w:rPr>
        <w:t> от 26 октября 2002 года N 127-ФЗ "О несостоятельности (банкротстве)"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  <w:r w:rsidRPr="00CE49F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 xml:space="preserve"> </w:t>
      </w:r>
    </w:p>
    <w:p w:rsidR="00CE49FB" w:rsidRPr="00CE49FB" w:rsidRDefault="00CE49FB" w:rsidP="00CE49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3)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  <w:r w:rsidRPr="00CE49F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 xml:space="preserve">  </w:t>
      </w:r>
    </w:p>
    <w:p w:rsidR="00CE49FB" w:rsidRPr="00CE49FB" w:rsidRDefault="00CE49FB" w:rsidP="00CE49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4) 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бюджет;</w:t>
      </w:r>
      <w:r w:rsidRPr="00CE49FB">
        <w:rPr>
          <w:rFonts w:ascii="Arial" w:eastAsia="Times New Roman" w:hAnsi="Arial" w:cs="Arial"/>
          <w:color w:val="828282"/>
          <w:sz w:val="24"/>
          <w:szCs w:val="24"/>
          <w:lang w:eastAsia="ru-RU"/>
        </w:rPr>
        <w:t xml:space="preserve">  </w:t>
      </w:r>
    </w:p>
    <w:p w:rsidR="00CE49FB" w:rsidRPr="00CE49FB" w:rsidRDefault="00CE49FB" w:rsidP="00CE49F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5)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</w:t>
      </w:r>
      <w:hyperlink r:id="rId11" w:history="1">
        <w:r w:rsidRPr="00CE49FB">
          <w:rPr>
            <w:rFonts w:ascii="Arial" w:eastAsia="Times New Roman" w:hAnsi="Arial" w:cs="Arial"/>
            <w:sz w:val="24"/>
            <w:szCs w:val="24"/>
            <w:lang w:eastAsia="ru-RU"/>
          </w:rPr>
          <w:t>пунктами 3</w:t>
        </w:r>
      </w:hyperlink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hyperlink r:id="rId12" w:history="1">
        <w:r w:rsidRPr="00CE49FB">
          <w:rPr>
            <w:rFonts w:ascii="Arial" w:eastAsia="Times New Roman" w:hAnsi="Arial" w:cs="Arial"/>
            <w:sz w:val="24"/>
            <w:szCs w:val="24"/>
            <w:lang w:eastAsia="ru-RU"/>
          </w:rPr>
          <w:t>4 части 1 статьи 46</w:t>
        </w:r>
      </w:hyperlink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от 02.10.2007 № 229-ФЗ «Об исполнительном производстве», если с даты образования задолженности по платежам в районный бюджет прошло более пяти лет, в следующих случаях:</w:t>
      </w:r>
      <w:proofErr w:type="gramEnd"/>
    </w:p>
    <w:p w:rsidR="00CE49FB" w:rsidRPr="00CE49FB" w:rsidRDefault="00CE49FB" w:rsidP="00CE49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если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CE49FB" w:rsidRPr="00CE49FB" w:rsidRDefault="00CE49FB" w:rsidP="00CE49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если судом возвращено заявление о признании плательщика платежей в районный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                                                                                              </w:t>
      </w:r>
      <w:r w:rsidRPr="00CE49F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6) истечение установленного Кодексом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срока, в части задолженности по административным штрафам, неуплаченным в установленный срок;</w:t>
      </w: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</w:t>
      </w:r>
      <w:proofErr w:type="gramStart"/>
      <w:r w:rsidRPr="00CE49F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7) возврат взыскателю исполнительного документа по основаниям, предусмотренным пунктами 3 и 4 части 1 статьи 46 Федерального закона от 2 октября 2007 года № 229-ФЗ «Об исполнительном производстве», в части административных штрафов, не уплаченных по состоянию на 1 января 2015 года юридическими лицами, которые отвечают признакам недействующего юридического лица, установленным Федеральным законом от 8 августа 2001 года № 129-ФЗ «О государственной регистрации</w:t>
      </w:r>
      <w:proofErr w:type="gramEnd"/>
      <w:r w:rsidRPr="00CE49F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юридических лиц и индивидуальных предпринимателей», и не находятся в процедурах, применяемых в деле о банкротстве;</w:t>
      </w: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Pr="00CE49F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8) исключение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CE49F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наличия</w:t>
      </w:r>
      <w:proofErr w:type="gramEnd"/>
      <w:r w:rsidRPr="00CE49F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пунктом 3 или 4 части 1 статьи 46 Федерального закона от 2 октября 2007 года № 229-ФЗ «Об исполнительном производстве»,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</w:t>
      </w: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</w:t>
      </w:r>
      <w:proofErr w:type="gramStart"/>
      <w:r w:rsidRPr="00CE49F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законом от 8 августа 2001 года № 129-ФЗ «О государственной регистрации юридических лиц и индивидуальных предпринимателей»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</w:t>
      </w:r>
      <w:proofErr w:type="gramEnd"/>
    </w:p>
    <w:p w:rsidR="00CE49FB" w:rsidRPr="00CE49FB" w:rsidRDefault="00CE49FB" w:rsidP="00CE49FB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3. Документы, подтверждающие случаи признания безнадежной к взысканию задолженности по платежам в местный бюджет, в том числе: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CE49FB">
        <w:rPr>
          <w:rFonts w:ascii="Arial" w:eastAsia="Times New Roman" w:hAnsi="Arial" w:cs="Arial"/>
          <w:sz w:val="24"/>
          <w:szCs w:val="24"/>
          <w:lang w:eastAsia="ru-RU"/>
        </w:rPr>
        <w:t>1) 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CE49FB" w:rsidRPr="00CE49FB" w:rsidRDefault="00CE49FB" w:rsidP="00CE49FB">
      <w:pPr>
        <w:tabs>
          <w:tab w:val="left" w:pos="720"/>
        </w:tabs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CE49FB">
        <w:rPr>
          <w:rFonts w:ascii="Arial" w:eastAsia="Times New Roman" w:hAnsi="Arial" w:cs="Arial"/>
          <w:sz w:val="24"/>
          <w:szCs w:val="24"/>
          <w:lang w:eastAsia="ru-RU"/>
        </w:rPr>
        <w:t>2) 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  <w:proofErr w:type="gramEnd"/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3) 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4) 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5) 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6) акт об амнистии или о помиловании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7) 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3" w:history="1">
        <w:r w:rsidRPr="00CE49FB">
          <w:rPr>
            <w:rFonts w:ascii="Arial" w:eastAsia="Times New Roman" w:hAnsi="Arial" w:cs="Arial"/>
            <w:sz w:val="24"/>
            <w:szCs w:val="24"/>
            <w:lang w:eastAsia="ru-RU"/>
          </w:rPr>
          <w:t>пунктом 3</w:t>
        </w:r>
      </w:hyperlink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или </w:t>
      </w:r>
      <w:hyperlink r:id="rId14" w:history="1">
        <w:r w:rsidRPr="00CE49FB">
          <w:rPr>
            <w:rFonts w:ascii="Arial" w:eastAsia="Times New Roman" w:hAnsi="Arial" w:cs="Arial"/>
            <w:sz w:val="24"/>
            <w:szCs w:val="24"/>
            <w:lang w:eastAsia="ru-RU"/>
          </w:rPr>
          <w:t>4 части 1 статьи 46</w:t>
        </w:r>
      </w:hyperlink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Федерального закона «Об исполнительном производстве»;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8) 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CE49FB" w:rsidRPr="00CE49FB" w:rsidRDefault="00CE49FB" w:rsidP="00CE49F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9) постановление о прекращении исполнения постановления о назначении административного наказания».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4. Для каждого случая, указанного в пункте 3 настоящего Порядка, должен быть установлен исчерпывающий перечень документов, необходимых для принятия решения о признании задолженности по платежам в бюджеты безнадежной к взысканию.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 а) выписка из отчетности администратора доходов бюджета об учитываемых суммах задолженности по уплате платежей в бюджеты бюджетной системы Российской Федерации;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 б) справка администратора доходов бюджета о принятых мерах по обеспечению взыскания задолженности по платежам в бюджеты бюджетной системы Российской Федерации;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 xml:space="preserve">  в) документы, подтверждающие случаи признания безнадежной к взысканию задолженности по платежам в бюджеты бюджетной системы Российской Федерации, в том числе: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E49FB">
        <w:rPr>
          <w:rFonts w:ascii="Arial" w:eastAsia="Times New Roman" w:hAnsi="Arial" w:cs="Arial"/>
          <w:sz w:val="24"/>
          <w:szCs w:val="24"/>
          <w:lang w:eastAsia="ru-RU"/>
        </w:rPr>
        <w:t>документ, свидетельствующий о смерти физического лица - плательщика платежей в бюджет или подтверждающий факт объявления его умершим;</w:t>
      </w:r>
      <w:proofErr w:type="gramEnd"/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CE49FB">
        <w:rPr>
          <w:rFonts w:ascii="Arial" w:eastAsia="Times New Roman" w:hAnsi="Arial" w:cs="Arial"/>
          <w:sz w:val="24"/>
          <w:szCs w:val="24"/>
          <w:lang w:eastAsia="ru-RU"/>
        </w:rPr>
        <w:t>судебный акт о завершении конкурсного производства или завершении реализации имущества гражданина - плательщика платежей в бюджет, являвшегося индивидуальным предпринимателем, а также документ, содержащий сведения из Единого государственного реестра индивидуальных предпринимателей о прекращении физическим лицом -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(банкротом);</w:t>
      </w:r>
      <w:proofErr w:type="gramEnd"/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судебный акт о завершении конкурсного производства или завершении реализации имущества гражданина - плательщика платежей в бюджет;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документ, содержащий сведения из Единого государственного реестра юридических лиц о прекращении деятельности в связи с ликвидацией организации - плательщика платежей в бюджет;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документ, содержащий сведения из Единого государственного реестра юридических лиц об исключении юридического лица - плательщика платежей в бюджет из указанного реестра по решению регистрирующего органа;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акт об амнистии или о помиловании в отношении осужденных к наказанию в виде штрафа или судебный акт,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постановление судебного пристава-исполнителя об окончании исполнительного производства в связи с возвращением взыскателю исполнительного документа по основанию, предусмотренному </w:t>
      </w:r>
      <w:hyperlink r:id="rId15" w:anchor="block_46013" w:history="1">
        <w:r w:rsidRPr="00CE49FB">
          <w:rPr>
            <w:rFonts w:ascii="Arial" w:eastAsia="Times New Roman" w:hAnsi="Arial" w:cs="Arial"/>
            <w:sz w:val="24"/>
            <w:szCs w:val="24"/>
            <w:lang w:eastAsia="ru-RU"/>
          </w:rPr>
          <w:t>пунктом 3</w:t>
        </w:r>
      </w:hyperlink>
      <w:r w:rsidRPr="00CE49FB">
        <w:rPr>
          <w:rFonts w:ascii="Arial" w:eastAsia="Times New Roman" w:hAnsi="Arial" w:cs="Arial"/>
          <w:sz w:val="24"/>
          <w:szCs w:val="24"/>
          <w:lang w:eastAsia="ru-RU"/>
        </w:rPr>
        <w:t> или </w:t>
      </w:r>
      <w:hyperlink r:id="rId16" w:anchor="block_46014" w:history="1">
        <w:r w:rsidRPr="00CE49FB">
          <w:rPr>
            <w:rFonts w:ascii="Arial" w:eastAsia="Times New Roman" w:hAnsi="Arial" w:cs="Arial"/>
            <w:sz w:val="24"/>
            <w:szCs w:val="24"/>
            <w:lang w:eastAsia="ru-RU"/>
          </w:rPr>
          <w:t>4 части 1 статьи 46</w:t>
        </w:r>
      </w:hyperlink>
      <w:r w:rsidRPr="00CE49FB">
        <w:rPr>
          <w:rFonts w:ascii="Arial" w:eastAsia="Times New Roman" w:hAnsi="Arial" w:cs="Arial"/>
          <w:sz w:val="24"/>
          <w:szCs w:val="24"/>
          <w:lang w:eastAsia="ru-RU"/>
        </w:rPr>
        <w:t> Федерального закона "Об исполнительном производстве";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t>судебный акт о возвращении заявления о признании должника несостоятельным (банкротом) или прекращении производства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CE49FB" w:rsidRPr="00CE49FB" w:rsidRDefault="00CE49FB" w:rsidP="00CE49F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E49F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постановление о прекращении исполнения постановления о назначении административного наказания.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5. Решение о признании безнадежной к взысканию задолженности по платежам в бюджеты принимается на основании решения специально созданной комиссии (далее - Комиссия). Порядок формирования и деятельности Комиссии устанавливаются порядком принятия решения.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6. В состав Комиссии помимо сотрудников администратора доходов бюджетов могут входить представители главного администратора доходов бюджетов, финансовых органов.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 xml:space="preserve">6.1. </w:t>
      </w:r>
      <w:proofErr w:type="gramStart"/>
      <w:r w:rsidRPr="00CE49FB">
        <w:rPr>
          <w:rFonts w:ascii="Arial" w:eastAsia="Calibri" w:hAnsi="Arial" w:cs="Arial"/>
          <w:sz w:val="24"/>
          <w:szCs w:val="24"/>
        </w:rPr>
        <w:t>По результатам рассмотрения вопроса о признании задолженности по платежам в местный бюджет безнадежной к взысканию</w:t>
      </w:r>
      <w:proofErr w:type="gramEnd"/>
      <w:r w:rsidRPr="00CE49FB">
        <w:rPr>
          <w:rFonts w:ascii="Arial" w:eastAsia="Calibri" w:hAnsi="Arial" w:cs="Arial"/>
          <w:sz w:val="24"/>
          <w:szCs w:val="24"/>
        </w:rPr>
        <w:t xml:space="preserve"> Комиссия принимает одно из следующих решений: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а) признать задолженность по платежам в местный бюджет безнадежной к взысканию;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б) отказать в признании задолженности по платежам в местный бюджет безнадежной к взысканию. Данное решение не препятствует повторному рассмотрению вопроса о возможности признания задолженности по платежам в бюджеты безнадежной к взысканию.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6.2. Решение Комиссии должно быть оформлено протоколом, подписанным всеми членами Комиссии.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7. Решение о признании безнадежной к взысканию задолженности по платежам в бюджеты подписывается руководителем администратора доходов бюджетов.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7.1. Решение о признании безнадежной к взысканию задолженности должно содержать следующую информацию: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полное наименование организации (ФИО физического лица);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ИНН/ОГРН/КПП; наименование платежа, по которому возникла задолженность;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код бюджетной классификации, по которому учитывается задолженность по платежам в местном бюджете;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 xml:space="preserve">сумму задолженности по платежам </w:t>
      </w:r>
      <w:proofErr w:type="gramStart"/>
      <w:r w:rsidRPr="00CE49FB">
        <w:rPr>
          <w:rFonts w:ascii="Arial" w:eastAsia="Calibri" w:hAnsi="Arial" w:cs="Arial"/>
          <w:sz w:val="24"/>
          <w:szCs w:val="24"/>
        </w:rPr>
        <w:t>в</w:t>
      </w:r>
      <w:proofErr w:type="gramEnd"/>
      <w:r w:rsidRPr="00CE49FB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CE49FB">
        <w:rPr>
          <w:rFonts w:ascii="Arial" w:eastAsia="Calibri" w:hAnsi="Arial" w:cs="Arial"/>
          <w:sz w:val="24"/>
          <w:szCs w:val="24"/>
        </w:rPr>
        <w:t>местный</w:t>
      </w:r>
      <w:proofErr w:type="gramEnd"/>
      <w:r w:rsidRPr="00CE49FB">
        <w:rPr>
          <w:rFonts w:ascii="Arial" w:eastAsia="Calibri" w:hAnsi="Arial" w:cs="Arial"/>
          <w:sz w:val="24"/>
          <w:szCs w:val="24"/>
        </w:rPr>
        <w:t xml:space="preserve"> бюджеты, признанную безнадежной к взысканию;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сумму задолженности по пеням и штрафам, признанную безнадежной к взысканию в местный бюджет;</w:t>
      </w:r>
    </w:p>
    <w:p w:rsidR="00CE49FB" w:rsidRPr="00CE49FB" w:rsidRDefault="00CE49FB" w:rsidP="00CE49F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CE49FB">
        <w:rPr>
          <w:rFonts w:ascii="Arial" w:eastAsia="Calibri" w:hAnsi="Arial" w:cs="Arial"/>
          <w:sz w:val="24"/>
          <w:szCs w:val="24"/>
        </w:rPr>
        <w:t>дату принятия решения о признании безнадежной к взысканию задолженности по платежам в местный бюджет;</w:t>
      </w:r>
    </w:p>
    <w:p w:rsidR="00E52110" w:rsidRPr="00CE49FB" w:rsidRDefault="00CE49FB" w:rsidP="00CE49FB">
      <w:pPr>
        <w:pStyle w:val="ConsPlusNormal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        </w:t>
      </w:r>
      <w:r w:rsidRPr="00CE49FB">
        <w:rPr>
          <w:rFonts w:ascii="Arial" w:eastAsia="Calibri" w:hAnsi="Arial" w:cs="Arial"/>
          <w:sz w:val="24"/>
          <w:szCs w:val="24"/>
        </w:rPr>
        <w:t>идентификационный номер налогоплательщика физического лица (при наличии).</w:t>
      </w:r>
    </w:p>
    <w:p w:rsidR="00E52110" w:rsidRPr="002B171D" w:rsidRDefault="00E52110" w:rsidP="00E52110">
      <w:pPr>
        <w:pStyle w:val="ConsPlusNormal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B171D" w:rsidRDefault="002B171D" w:rsidP="001F4E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171D" w:rsidRDefault="002B171D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CE49FB" w:rsidRDefault="00CE49FB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E52110" w:rsidRPr="002B171D" w:rsidRDefault="00C81377" w:rsidP="00E5211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2</w:t>
      </w:r>
    </w:p>
    <w:p w:rsidR="00E52110" w:rsidRPr="002B171D" w:rsidRDefault="005310B9" w:rsidP="00E5211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к постановлению а</w:t>
      </w:r>
      <w:r w:rsidR="00E52110" w:rsidRPr="002B171D">
        <w:rPr>
          <w:rFonts w:ascii="Arial" w:hAnsi="Arial" w:cs="Arial"/>
          <w:sz w:val="24"/>
          <w:szCs w:val="24"/>
        </w:rPr>
        <w:t>дминистрации</w:t>
      </w:r>
    </w:p>
    <w:p w:rsidR="00E52110" w:rsidRPr="002B171D" w:rsidRDefault="002B171D" w:rsidP="00E5211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</w:t>
      </w:r>
      <w:r w:rsidR="005310B9" w:rsidRPr="002B171D">
        <w:rPr>
          <w:rFonts w:ascii="Arial" w:hAnsi="Arial" w:cs="Arial"/>
          <w:sz w:val="24"/>
          <w:szCs w:val="24"/>
        </w:rPr>
        <w:t>Боготольского</w:t>
      </w:r>
      <w:r w:rsidRPr="002B171D">
        <w:rPr>
          <w:rFonts w:ascii="Arial" w:hAnsi="Arial" w:cs="Arial"/>
          <w:sz w:val="24"/>
          <w:szCs w:val="24"/>
        </w:rPr>
        <w:t xml:space="preserve"> </w:t>
      </w:r>
      <w:r w:rsidR="00E52110" w:rsidRPr="002B171D">
        <w:rPr>
          <w:rFonts w:ascii="Arial" w:hAnsi="Arial" w:cs="Arial"/>
          <w:sz w:val="24"/>
          <w:szCs w:val="24"/>
        </w:rPr>
        <w:t>сельсовета</w:t>
      </w:r>
    </w:p>
    <w:p w:rsidR="00E52110" w:rsidRPr="002B171D" w:rsidRDefault="00EE37F4" w:rsidP="00E5211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11.01</w:t>
      </w:r>
      <w:r w:rsidR="005310B9" w:rsidRPr="002B171D">
        <w:rPr>
          <w:rFonts w:ascii="Arial" w:hAnsi="Arial" w:cs="Arial"/>
          <w:sz w:val="24"/>
          <w:szCs w:val="24"/>
        </w:rPr>
        <w:t>.</w:t>
      </w:r>
      <w:r w:rsidR="00952A7B" w:rsidRPr="002B171D">
        <w:rPr>
          <w:rFonts w:ascii="Arial" w:hAnsi="Arial" w:cs="Arial"/>
          <w:sz w:val="24"/>
          <w:szCs w:val="24"/>
        </w:rPr>
        <w:t xml:space="preserve"> </w:t>
      </w:r>
      <w:r w:rsidRPr="002B171D">
        <w:rPr>
          <w:rFonts w:ascii="Arial" w:hAnsi="Arial" w:cs="Arial"/>
          <w:sz w:val="24"/>
          <w:szCs w:val="24"/>
        </w:rPr>
        <w:t>2017</w:t>
      </w:r>
      <w:r w:rsidR="00E52110" w:rsidRPr="002B171D">
        <w:rPr>
          <w:rFonts w:ascii="Arial" w:hAnsi="Arial" w:cs="Arial"/>
          <w:sz w:val="24"/>
          <w:szCs w:val="24"/>
        </w:rPr>
        <w:t xml:space="preserve"> № </w:t>
      </w:r>
      <w:r w:rsidRPr="002B171D">
        <w:rPr>
          <w:rFonts w:ascii="Arial" w:hAnsi="Arial" w:cs="Arial"/>
          <w:sz w:val="24"/>
          <w:szCs w:val="24"/>
        </w:rPr>
        <w:t>01</w:t>
      </w:r>
    </w:p>
    <w:p w:rsidR="00E52110" w:rsidRPr="002B171D" w:rsidRDefault="00E52110" w:rsidP="00E5211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171D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E52110" w:rsidRPr="002B171D" w:rsidRDefault="00E52110" w:rsidP="00E52110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E52110" w:rsidRPr="002B171D" w:rsidRDefault="00E52110" w:rsidP="00E52110">
      <w:pPr>
        <w:pStyle w:val="ConsPlusTitle"/>
        <w:jc w:val="center"/>
        <w:rPr>
          <w:b w:val="0"/>
          <w:sz w:val="24"/>
          <w:szCs w:val="24"/>
        </w:rPr>
      </w:pPr>
      <w:bookmarkStart w:id="0" w:name="P36"/>
      <w:bookmarkEnd w:id="0"/>
      <w:r w:rsidRPr="002B171D">
        <w:rPr>
          <w:b w:val="0"/>
          <w:sz w:val="24"/>
          <w:szCs w:val="24"/>
        </w:rPr>
        <w:t>СОСТАВ</w:t>
      </w:r>
    </w:p>
    <w:p w:rsidR="00E52110" w:rsidRPr="002B171D" w:rsidRDefault="00E52110" w:rsidP="00E52110">
      <w:pPr>
        <w:pStyle w:val="ConsPlusTitle"/>
        <w:jc w:val="center"/>
        <w:rPr>
          <w:b w:val="0"/>
          <w:sz w:val="24"/>
          <w:szCs w:val="24"/>
        </w:rPr>
      </w:pPr>
      <w:r w:rsidRPr="002B171D">
        <w:rPr>
          <w:b w:val="0"/>
          <w:sz w:val="24"/>
          <w:szCs w:val="24"/>
        </w:rPr>
        <w:t>КОМИССИИ ПО ВОПРОСАМ СПИСАНИЯ БЕЗНАДЕЖНОЙ К ВЗЫСКАНИЮ</w:t>
      </w:r>
    </w:p>
    <w:p w:rsidR="00E52110" w:rsidRPr="002B171D" w:rsidRDefault="00E52110" w:rsidP="00E52110">
      <w:pPr>
        <w:pStyle w:val="ConsPlusTitle"/>
        <w:jc w:val="center"/>
        <w:rPr>
          <w:b w:val="0"/>
          <w:sz w:val="24"/>
          <w:szCs w:val="24"/>
        </w:rPr>
      </w:pPr>
      <w:r w:rsidRPr="002B171D">
        <w:rPr>
          <w:b w:val="0"/>
          <w:sz w:val="24"/>
          <w:szCs w:val="24"/>
        </w:rPr>
        <w:t>ЗАДОЛЖЕННОСТИ ПО ПЛАТЕЖАМ В БЮДЖЕТ</w:t>
      </w:r>
    </w:p>
    <w:p w:rsidR="00E52110" w:rsidRPr="002B171D" w:rsidRDefault="00E52110" w:rsidP="00E52110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E52110" w:rsidRPr="002B171D" w:rsidRDefault="00423C05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Крикливых</w:t>
      </w:r>
      <w:proofErr w:type="gramEnd"/>
      <w:r>
        <w:rPr>
          <w:rFonts w:ascii="Arial" w:hAnsi="Arial" w:cs="Arial"/>
          <w:sz w:val="24"/>
          <w:szCs w:val="24"/>
        </w:rPr>
        <w:t xml:space="preserve"> Евгений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C81377" w:rsidRPr="002B171D">
        <w:rPr>
          <w:rFonts w:ascii="Arial" w:hAnsi="Arial" w:cs="Arial"/>
          <w:sz w:val="24"/>
          <w:szCs w:val="24"/>
        </w:rPr>
        <w:t>Глава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5310B9" w:rsidRPr="002B171D">
        <w:rPr>
          <w:rFonts w:ascii="Arial" w:hAnsi="Arial" w:cs="Arial"/>
          <w:sz w:val="24"/>
          <w:szCs w:val="24"/>
        </w:rPr>
        <w:t>Боготольского</w:t>
      </w:r>
      <w:r w:rsidR="00E52110" w:rsidRPr="002B171D">
        <w:rPr>
          <w:rFonts w:ascii="Arial" w:hAnsi="Arial" w:cs="Arial"/>
          <w:sz w:val="24"/>
          <w:szCs w:val="24"/>
        </w:rPr>
        <w:t xml:space="preserve"> сельсовета,</w:t>
      </w:r>
    </w:p>
    <w:p w:rsidR="00E52110" w:rsidRPr="002B171D" w:rsidRDefault="00423C05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Валерьевич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    </w:t>
      </w:r>
      <w:r w:rsidR="00E52110" w:rsidRPr="002B171D">
        <w:rPr>
          <w:rFonts w:ascii="Arial" w:hAnsi="Arial" w:cs="Arial"/>
          <w:sz w:val="24"/>
          <w:szCs w:val="24"/>
        </w:rPr>
        <w:t>председатель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E52110" w:rsidRPr="002B171D">
        <w:rPr>
          <w:rFonts w:ascii="Arial" w:hAnsi="Arial" w:cs="Arial"/>
          <w:sz w:val="24"/>
          <w:szCs w:val="24"/>
        </w:rPr>
        <w:t>комиссии</w:t>
      </w: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E52110" w:rsidRPr="002B171D" w:rsidRDefault="005310B9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Филиппова Надежда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1F4ED5">
        <w:rPr>
          <w:rFonts w:ascii="Arial" w:hAnsi="Arial" w:cs="Arial"/>
          <w:sz w:val="24"/>
          <w:szCs w:val="24"/>
        </w:rPr>
        <w:t xml:space="preserve">   </w:t>
      </w:r>
      <w:r w:rsidR="002B171D">
        <w:rPr>
          <w:rFonts w:ascii="Arial" w:hAnsi="Arial" w:cs="Arial"/>
          <w:sz w:val="24"/>
          <w:szCs w:val="24"/>
        </w:rPr>
        <w:t xml:space="preserve">          </w:t>
      </w:r>
      <w:r w:rsidRPr="002B171D">
        <w:rPr>
          <w:rFonts w:ascii="Arial" w:hAnsi="Arial" w:cs="Arial"/>
          <w:sz w:val="24"/>
          <w:szCs w:val="24"/>
        </w:rPr>
        <w:t>заместитель главы Боготольского</w:t>
      </w:r>
    </w:p>
    <w:p w:rsidR="00E52110" w:rsidRPr="002B171D" w:rsidRDefault="005310B9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Владимировна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 </w:t>
      </w:r>
      <w:r w:rsidR="00C81377" w:rsidRPr="002B171D">
        <w:rPr>
          <w:rFonts w:ascii="Arial" w:hAnsi="Arial" w:cs="Arial"/>
          <w:sz w:val="24"/>
          <w:szCs w:val="24"/>
        </w:rPr>
        <w:t>сельсовета</w:t>
      </w:r>
      <w:r w:rsidR="00E52110" w:rsidRPr="002B171D">
        <w:rPr>
          <w:rFonts w:ascii="Arial" w:hAnsi="Arial" w:cs="Arial"/>
          <w:sz w:val="24"/>
          <w:szCs w:val="24"/>
        </w:rPr>
        <w:t>, секретарь комиссии</w:t>
      </w: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Члены комиссии:</w:t>
      </w: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E52110" w:rsidRPr="002B171D" w:rsidRDefault="00CE49FB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Грибовская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</w:t>
      </w:r>
      <w:r w:rsidR="001F4ED5">
        <w:rPr>
          <w:rFonts w:ascii="Arial" w:hAnsi="Arial" w:cs="Arial"/>
          <w:sz w:val="24"/>
          <w:szCs w:val="24"/>
        </w:rPr>
        <w:t xml:space="preserve">    </w:t>
      </w:r>
      <w:r w:rsidR="00E52110" w:rsidRPr="002B171D">
        <w:rPr>
          <w:rFonts w:ascii="Arial" w:hAnsi="Arial" w:cs="Arial"/>
          <w:sz w:val="24"/>
          <w:szCs w:val="24"/>
        </w:rPr>
        <w:t xml:space="preserve"> бухгалтер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5310B9" w:rsidRPr="002B171D">
        <w:rPr>
          <w:rFonts w:ascii="Arial" w:hAnsi="Arial" w:cs="Arial"/>
          <w:sz w:val="24"/>
          <w:szCs w:val="24"/>
        </w:rPr>
        <w:t xml:space="preserve">Боготольского </w:t>
      </w:r>
    </w:p>
    <w:p w:rsidR="00E52110" w:rsidRPr="002B171D" w:rsidRDefault="00CE49FB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Ирина Аркадьевна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    </w:t>
      </w:r>
      <w:r w:rsidR="00C81377" w:rsidRPr="002B171D">
        <w:rPr>
          <w:rFonts w:ascii="Arial" w:hAnsi="Arial" w:cs="Arial"/>
          <w:sz w:val="24"/>
          <w:szCs w:val="24"/>
        </w:rPr>
        <w:t>сельсовета</w:t>
      </w: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E52110" w:rsidRPr="002B171D" w:rsidRDefault="005310B9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>Тихонова Ирина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  <w:r w:rsidR="002B171D">
        <w:rPr>
          <w:rFonts w:ascii="Arial" w:hAnsi="Arial" w:cs="Arial"/>
          <w:sz w:val="24"/>
          <w:szCs w:val="24"/>
        </w:rPr>
        <w:t xml:space="preserve">                   </w:t>
      </w:r>
      <w:r w:rsidRPr="002B171D">
        <w:rPr>
          <w:rFonts w:ascii="Arial" w:hAnsi="Arial" w:cs="Arial"/>
          <w:sz w:val="24"/>
          <w:szCs w:val="24"/>
        </w:rPr>
        <w:t>председатель сельского Совета депутатов</w:t>
      </w:r>
    </w:p>
    <w:p w:rsidR="00E52110" w:rsidRPr="002B171D" w:rsidRDefault="005310B9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Николаевна</w:t>
      </w:r>
      <w:r w:rsidR="002B171D" w:rsidRPr="002B171D">
        <w:rPr>
          <w:rFonts w:ascii="Arial" w:hAnsi="Arial" w:cs="Arial"/>
          <w:sz w:val="24"/>
          <w:szCs w:val="24"/>
        </w:rPr>
        <w:t xml:space="preserve"> </w:t>
      </w:r>
    </w:p>
    <w:p w:rsidR="00E52110" w:rsidRPr="002B171D" w:rsidRDefault="002B171D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  <w:r w:rsidRPr="002B171D">
        <w:rPr>
          <w:rFonts w:ascii="Arial" w:hAnsi="Arial" w:cs="Arial"/>
          <w:sz w:val="24"/>
          <w:szCs w:val="24"/>
        </w:rPr>
        <w:t xml:space="preserve"> </w:t>
      </w:r>
    </w:p>
    <w:p w:rsidR="00E52110" w:rsidRPr="002B171D" w:rsidRDefault="00E52110" w:rsidP="00E52110">
      <w:pPr>
        <w:pStyle w:val="ConsPlusCell"/>
        <w:jc w:val="both"/>
        <w:rPr>
          <w:rFonts w:ascii="Arial" w:hAnsi="Arial" w:cs="Arial"/>
          <w:sz w:val="24"/>
          <w:szCs w:val="24"/>
        </w:rPr>
      </w:pPr>
    </w:p>
    <w:p w:rsidR="003027F5" w:rsidRPr="002B171D" w:rsidRDefault="003027F5" w:rsidP="004C34D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sectPr w:rsidR="003027F5" w:rsidRPr="002B171D" w:rsidSect="002B171D">
      <w:pgSz w:w="11905" w:h="16838"/>
      <w:pgMar w:top="851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21B5A"/>
    <w:multiLevelType w:val="hybridMultilevel"/>
    <w:tmpl w:val="6E3E9FBE"/>
    <w:lvl w:ilvl="0" w:tplc="466E5A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8525CC"/>
    <w:multiLevelType w:val="multilevel"/>
    <w:tmpl w:val="91028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203F26"/>
    <w:multiLevelType w:val="hybridMultilevel"/>
    <w:tmpl w:val="1AEE758C"/>
    <w:lvl w:ilvl="0" w:tplc="F39ADE14">
      <w:start w:val="1"/>
      <w:numFmt w:val="decimal"/>
      <w:lvlText w:val="%1."/>
      <w:lvlJc w:val="left"/>
      <w:pPr>
        <w:ind w:left="1416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7335244"/>
    <w:multiLevelType w:val="hybridMultilevel"/>
    <w:tmpl w:val="9CA6F856"/>
    <w:lvl w:ilvl="0" w:tplc="A34AF75A">
      <w:start w:val="1"/>
      <w:numFmt w:val="decimal"/>
      <w:lvlText w:val="%1."/>
      <w:lvlJc w:val="left"/>
      <w:pPr>
        <w:ind w:left="1485" w:hanging="94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3264851"/>
    <w:multiLevelType w:val="multilevel"/>
    <w:tmpl w:val="FCBA3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179"/>
    <w:rsid w:val="00061789"/>
    <w:rsid w:val="001F4ED5"/>
    <w:rsid w:val="0024618F"/>
    <w:rsid w:val="002B171D"/>
    <w:rsid w:val="002B6205"/>
    <w:rsid w:val="003027F5"/>
    <w:rsid w:val="00316757"/>
    <w:rsid w:val="00423C05"/>
    <w:rsid w:val="00470994"/>
    <w:rsid w:val="004B5AC2"/>
    <w:rsid w:val="004C34DC"/>
    <w:rsid w:val="005310B9"/>
    <w:rsid w:val="00547923"/>
    <w:rsid w:val="00610360"/>
    <w:rsid w:val="0067121B"/>
    <w:rsid w:val="006F0ACE"/>
    <w:rsid w:val="007E53E1"/>
    <w:rsid w:val="00844179"/>
    <w:rsid w:val="00865673"/>
    <w:rsid w:val="00890907"/>
    <w:rsid w:val="00952A7B"/>
    <w:rsid w:val="009779DC"/>
    <w:rsid w:val="00AB2475"/>
    <w:rsid w:val="00C75890"/>
    <w:rsid w:val="00C81377"/>
    <w:rsid w:val="00CC7968"/>
    <w:rsid w:val="00CE49FB"/>
    <w:rsid w:val="00E45F64"/>
    <w:rsid w:val="00E52110"/>
    <w:rsid w:val="00E56D87"/>
    <w:rsid w:val="00EB6C79"/>
    <w:rsid w:val="00EE37F4"/>
    <w:rsid w:val="00F1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17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617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1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617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17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61789"/>
    <w:rPr>
      <w:color w:val="0000FF"/>
      <w:u w:val="single"/>
    </w:rPr>
  </w:style>
  <w:style w:type="paragraph" w:styleId="a4">
    <w:name w:val="Normal (Web)"/>
    <w:basedOn w:val="a"/>
    <w:unhideWhenUsed/>
    <w:rsid w:val="00061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61789"/>
    <w:rPr>
      <w:b/>
      <w:bCs/>
    </w:rPr>
  </w:style>
  <w:style w:type="character" w:customStyle="1" w:styleId="apple-converted-space">
    <w:name w:val="apple-converted-space"/>
    <w:basedOn w:val="a0"/>
    <w:rsid w:val="00061789"/>
  </w:style>
  <w:style w:type="character" w:styleId="a6">
    <w:name w:val="Emphasis"/>
    <w:basedOn w:val="a0"/>
    <w:uiPriority w:val="20"/>
    <w:qFormat/>
    <w:rsid w:val="00061789"/>
    <w:rPr>
      <w:i/>
      <w:iCs/>
    </w:rPr>
  </w:style>
  <w:style w:type="paragraph" w:customStyle="1" w:styleId="editlog">
    <w:name w:val="editlog"/>
    <w:basedOn w:val="a"/>
    <w:rsid w:val="00061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1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1789"/>
    <w:rPr>
      <w:rFonts w:ascii="Tahoma" w:hAnsi="Tahoma" w:cs="Tahoma"/>
      <w:sz w:val="16"/>
      <w:szCs w:val="16"/>
    </w:rPr>
  </w:style>
  <w:style w:type="character" w:customStyle="1" w:styleId="postdate">
    <w:name w:val="postdate"/>
    <w:basedOn w:val="a0"/>
    <w:rsid w:val="00061789"/>
  </w:style>
  <w:style w:type="character" w:customStyle="1" w:styleId="postcat">
    <w:name w:val="postcat"/>
    <w:basedOn w:val="a0"/>
    <w:rsid w:val="00061789"/>
  </w:style>
  <w:style w:type="character" w:customStyle="1" w:styleId="a9">
    <w:name w:val="Гипертекстовая ссылка"/>
    <w:basedOn w:val="a0"/>
    <w:rsid w:val="003027F5"/>
    <w:rPr>
      <w:b/>
      <w:bCs/>
      <w:color w:val="106BBE"/>
    </w:rPr>
  </w:style>
  <w:style w:type="paragraph" w:styleId="aa">
    <w:name w:val="Plain Text"/>
    <w:basedOn w:val="a"/>
    <w:link w:val="ab"/>
    <w:uiPriority w:val="99"/>
    <w:semiHidden/>
    <w:unhideWhenUsed/>
    <w:rsid w:val="00302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Знак"/>
    <w:basedOn w:val="a0"/>
    <w:link w:val="aa"/>
    <w:uiPriority w:val="99"/>
    <w:semiHidden/>
    <w:rsid w:val="003027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B6205"/>
    <w:pPr>
      <w:ind w:left="720"/>
      <w:contextualSpacing/>
    </w:pPr>
  </w:style>
  <w:style w:type="paragraph" w:customStyle="1" w:styleId="ConsPlusTitle">
    <w:name w:val="ConsPlusTitle"/>
    <w:rsid w:val="004C34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4C34D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Cell">
    <w:name w:val="ConsPlusCell"/>
    <w:rsid w:val="00E521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617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617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1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6178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617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61789"/>
    <w:rPr>
      <w:color w:val="0000FF"/>
      <w:u w:val="single"/>
    </w:rPr>
  </w:style>
  <w:style w:type="paragraph" w:styleId="a4">
    <w:name w:val="Normal (Web)"/>
    <w:basedOn w:val="a"/>
    <w:unhideWhenUsed/>
    <w:rsid w:val="00061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61789"/>
    <w:rPr>
      <w:b/>
      <w:bCs/>
    </w:rPr>
  </w:style>
  <w:style w:type="character" w:customStyle="1" w:styleId="apple-converted-space">
    <w:name w:val="apple-converted-space"/>
    <w:basedOn w:val="a0"/>
    <w:rsid w:val="00061789"/>
  </w:style>
  <w:style w:type="character" w:styleId="a6">
    <w:name w:val="Emphasis"/>
    <w:basedOn w:val="a0"/>
    <w:uiPriority w:val="20"/>
    <w:qFormat/>
    <w:rsid w:val="00061789"/>
    <w:rPr>
      <w:i/>
      <w:iCs/>
    </w:rPr>
  </w:style>
  <w:style w:type="paragraph" w:customStyle="1" w:styleId="editlog">
    <w:name w:val="editlog"/>
    <w:basedOn w:val="a"/>
    <w:rsid w:val="00061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1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1789"/>
    <w:rPr>
      <w:rFonts w:ascii="Tahoma" w:hAnsi="Tahoma" w:cs="Tahoma"/>
      <w:sz w:val="16"/>
      <w:szCs w:val="16"/>
    </w:rPr>
  </w:style>
  <w:style w:type="character" w:customStyle="1" w:styleId="postdate">
    <w:name w:val="postdate"/>
    <w:basedOn w:val="a0"/>
    <w:rsid w:val="00061789"/>
  </w:style>
  <w:style w:type="character" w:customStyle="1" w:styleId="postcat">
    <w:name w:val="postcat"/>
    <w:basedOn w:val="a0"/>
    <w:rsid w:val="00061789"/>
  </w:style>
  <w:style w:type="character" w:customStyle="1" w:styleId="a9">
    <w:name w:val="Гипертекстовая ссылка"/>
    <w:basedOn w:val="a0"/>
    <w:rsid w:val="003027F5"/>
    <w:rPr>
      <w:b/>
      <w:bCs/>
      <w:color w:val="106BBE"/>
    </w:rPr>
  </w:style>
  <w:style w:type="paragraph" w:styleId="aa">
    <w:name w:val="Plain Text"/>
    <w:basedOn w:val="a"/>
    <w:link w:val="ab"/>
    <w:uiPriority w:val="99"/>
    <w:semiHidden/>
    <w:unhideWhenUsed/>
    <w:rsid w:val="00302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Знак"/>
    <w:basedOn w:val="a0"/>
    <w:link w:val="aa"/>
    <w:uiPriority w:val="99"/>
    <w:semiHidden/>
    <w:rsid w:val="003027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B6205"/>
    <w:pPr>
      <w:ind w:left="720"/>
      <w:contextualSpacing/>
    </w:pPr>
  </w:style>
  <w:style w:type="paragraph" w:customStyle="1" w:styleId="ConsPlusTitle">
    <w:name w:val="ConsPlusTitle"/>
    <w:rsid w:val="004C34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4C34D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Cell">
    <w:name w:val="ConsPlusCell"/>
    <w:rsid w:val="00E521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0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17927">
          <w:marLeft w:val="0"/>
          <w:marRight w:val="0"/>
          <w:marTop w:val="0"/>
          <w:marBottom w:val="0"/>
          <w:divBdr>
            <w:top w:val="dashed" w:sz="6" w:space="30" w:color="AAA89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651594">
          <w:marLeft w:val="0"/>
          <w:marRight w:val="0"/>
          <w:marTop w:val="34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736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3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548770">
          <w:marLeft w:val="4125"/>
          <w:marRight w:val="3825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2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0608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8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915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38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71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20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21540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777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5176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13" Type="http://schemas.openxmlformats.org/officeDocument/2006/relationships/hyperlink" Target="consultantplus://offline/ref=D24F620DC0C6F226B2D2E0394172B219F0D060B0433E4986AB8D69061DDF087FAC18156EBA148E887ACD20786BE9F5A16C7C2260F34BE1D1VE55J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file:///C:\content\act\8f21b21c-a408-42c4-b9fe-a939b863c84a.html" TargetMode="External"/><Relationship Id="rId12" Type="http://schemas.openxmlformats.org/officeDocument/2006/relationships/hyperlink" Target="consultantplus://offline/ref=D8208D4B8A64A84F02AF7C1D937A22812173613A61ED31D0A488414AB091A55E3F7F1D15A6DA344Fz76AI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base.garant.ru/12156199/363aa18e6c32ff15fa5ec3b09cbefbf6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8208D4B8A64A84F02AF7C1D937A22812173613A61ED31D0A488414AB091A55E3F7F1D15A6DA344Fz76BI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ase.garant.ru/12156199/363aa18e6c32ff15fa5ec3b09cbefbf6/" TargetMode="External"/><Relationship Id="rId10" Type="http://schemas.openxmlformats.org/officeDocument/2006/relationships/hyperlink" Target="https://www.consultant.ru/document/cons_doc_LAW_410469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410469/f72c047257994bfafac119c80e239738378f5911/" TargetMode="External"/><Relationship Id="rId14" Type="http://schemas.openxmlformats.org/officeDocument/2006/relationships/hyperlink" Target="consultantplus://offline/ref=D24F620DC0C6F226B2D2E0394172B219F0D060B0433E4986AB8D69061DDF087FAC18156EBA148E887BCD20786BE9F5A16C7C2260F34BE1D1VE5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FB13B-7806-45C6-A023-F3FEFADF3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2315</Words>
  <Characters>13197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10</cp:revision>
  <cp:lastPrinted>2017-01-11T04:40:00Z</cp:lastPrinted>
  <dcterms:created xsi:type="dcterms:W3CDTF">2016-12-13T01:43:00Z</dcterms:created>
  <dcterms:modified xsi:type="dcterms:W3CDTF">2023-11-15T07:56:00Z</dcterms:modified>
</cp:coreProperties>
</file>